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9B4A9" w14:textId="14A726EE" w:rsidR="00DB4325" w:rsidRPr="00DF2CC0" w:rsidRDefault="00DB4325" w:rsidP="00DF2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2CC0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«Литература» (5-9 классы) 2023-2024 учебный год</w:t>
      </w:r>
    </w:p>
    <w:p w14:paraId="288B7150" w14:textId="77777777" w:rsidR="00DB4325" w:rsidRPr="00DF2CC0" w:rsidRDefault="00DB4325" w:rsidP="00DF2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Рабочая программа по литературе для 5-9 классов для предметной линии учебников В.Я. Коровина и др. составлена с использованием материалов Федерального государственного образовательного стандарта основного общего образования, Федеральной рабочей программы по учебному предмету «Литература», методического пособия для учителя к учебнику Коровиной В. Я., Журавлева В.П., Коровина В.И. "Литература", учебного плана МОУ Петровской СОШ на 2023 – 2024 учебный год. </w:t>
      </w:r>
    </w:p>
    <w:p w14:paraId="386397CA" w14:textId="7A2256A5" w:rsidR="00DB4325" w:rsidRPr="00DF2CC0" w:rsidRDefault="00DB4325" w:rsidP="00DF2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>В рабочей программе учтены идеи и положения Концепции развития литературного образования в Российской Федерации. Программа для 5-9 классов составлена с помощью конструктора рабочих программ</w:t>
      </w:r>
    </w:p>
    <w:p w14:paraId="76EDF69B" w14:textId="20B914EC" w:rsidR="00DB4325" w:rsidRPr="00DF2CC0" w:rsidRDefault="00DB4325" w:rsidP="00DF2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>Рабочая программа педагога реализуется на основе:</w:t>
      </w:r>
    </w:p>
    <w:p w14:paraId="7042D7F4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1. Литература (в 2 частях), 5 класс/ Коровина В.Я., Журавлев В.П., Коровин В.И., Акционерное общество «Издательство «Просвещение» </w:t>
      </w:r>
    </w:p>
    <w:p w14:paraId="3C73FE6C" w14:textId="12948B0B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2. Литература (в 2 частях), 6 класс/ </w:t>
      </w:r>
      <w:proofErr w:type="spellStart"/>
      <w:r w:rsidR="005805A4">
        <w:rPr>
          <w:rFonts w:ascii="Times New Roman" w:hAnsi="Times New Roman" w:cs="Times New Roman"/>
          <w:sz w:val="28"/>
          <w:szCs w:val="28"/>
        </w:rPr>
        <w:t>Меркин</w:t>
      </w:r>
      <w:proofErr w:type="spellEnd"/>
      <w:r w:rsidR="005805A4">
        <w:rPr>
          <w:rFonts w:ascii="Times New Roman" w:hAnsi="Times New Roman" w:cs="Times New Roman"/>
          <w:sz w:val="28"/>
          <w:szCs w:val="28"/>
        </w:rPr>
        <w:t xml:space="preserve"> Г.С. 5-е издание. Москва «Русское слово»</w:t>
      </w:r>
    </w:p>
    <w:p w14:paraId="5F1482E0" w14:textId="0B26E8A5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3. Литература (в 2 частях), 7 класс/ </w:t>
      </w:r>
      <w:proofErr w:type="spellStart"/>
      <w:r w:rsidR="005805A4">
        <w:rPr>
          <w:rFonts w:ascii="Times New Roman" w:hAnsi="Times New Roman" w:cs="Times New Roman"/>
          <w:sz w:val="28"/>
          <w:szCs w:val="28"/>
        </w:rPr>
        <w:t>Меркин</w:t>
      </w:r>
      <w:proofErr w:type="spellEnd"/>
      <w:r w:rsidR="00580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05A4">
        <w:rPr>
          <w:rFonts w:ascii="Times New Roman" w:hAnsi="Times New Roman" w:cs="Times New Roman"/>
          <w:sz w:val="28"/>
          <w:szCs w:val="28"/>
        </w:rPr>
        <w:t>Г.С .</w:t>
      </w:r>
      <w:proofErr w:type="gramEnd"/>
      <w:r w:rsidR="005805A4">
        <w:rPr>
          <w:rFonts w:ascii="Times New Roman" w:hAnsi="Times New Roman" w:cs="Times New Roman"/>
          <w:sz w:val="28"/>
          <w:szCs w:val="28"/>
        </w:rPr>
        <w:t xml:space="preserve"> 2-е издание. Москва </w:t>
      </w:r>
      <w:proofErr w:type="gramStart"/>
      <w:r w:rsidR="005805A4">
        <w:rPr>
          <w:rFonts w:ascii="Times New Roman" w:hAnsi="Times New Roman" w:cs="Times New Roman"/>
          <w:sz w:val="28"/>
          <w:szCs w:val="28"/>
        </w:rPr>
        <w:t>« Русское</w:t>
      </w:r>
      <w:proofErr w:type="gramEnd"/>
      <w:r w:rsidR="005805A4">
        <w:rPr>
          <w:rFonts w:ascii="Times New Roman" w:hAnsi="Times New Roman" w:cs="Times New Roman"/>
          <w:sz w:val="28"/>
          <w:szCs w:val="28"/>
        </w:rPr>
        <w:t xml:space="preserve"> слово» </w:t>
      </w:r>
    </w:p>
    <w:p w14:paraId="2A29C6A9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4. Литература (в 2 частях), 8 класс/ Коровина В.Я., Журавлев В.П., Коровин В.И., Акционерное общество «Издательство «Просвещение» </w:t>
      </w:r>
    </w:p>
    <w:p w14:paraId="4B24666E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5.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 </w:t>
      </w:r>
    </w:p>
    <w:p w14:paraId="495ED51E" w14:textId="6EB7AC33" w:rsidR="00DB4325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6. Методическое пособие для учителя к учебнику Коровиной В. Я., Журавлева В.П., Коровина В.И. "Литература" </w:t>
      </w:r>
    </w:p>
    <w:p w14:paraId="17560B74" w14:textId="568C4D7B" w:rsidR="005805A4" w:rsidRPr="00DF2CC0" w:rsidRDefault="005805A4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Методическое пособие к учебнику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 Литература 6-7 класс. «Русское слово».</w:t>
      </w:r>
      <w:bookmarkStart w:id="0" w:name="_GoBack"/>
      <w:bookmarkEnd w:id="0"/>
    </w:p>
    <w:p w14:paraId="0EFB51F2" w14:textId="77777777" w:rsidR="00DB4325" w:rsidRPr="00DF2CC0" w:rsidRDefault="00DB4325" w:rsidP="00DF2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Предметная программа по литературе обеспечивает поэтапное достижение планируемых результатов освоения ООП. Она определяет цели, содержание курса, планируемые результаты по предмету для каждого года обучения. </w:t>
      </w:r>
    </w:p>
    <w:p w14:paraId="7DD76030" w14:textId="77777777" w:rsidR="00DB4325" w:rsidRPr="00DF2CC0" w:rsidRDefault="00DB4325" w:rsidP="00DF2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>ЦЕЛИ ИЗУЧЕНИЯ УЧЕБНОГО КУРСА</w:t>
      </w:r>
    </w:p>
    <w:p w14:paraId="5DC4B477" w14:textId="77777777" w:rsidR="00DB4325" w:rsidRPr="00DF2CC0" w:rsidRDefault="00DB4325" w:rsidP="00DF2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 Целями изучения литературы по программам основного общего образования являются: </w:t>
      </w:r>
    </w:p>
    <w:p w14:paraId="2A8F682A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 с автором произведения, с разнообразными читательскими позициями; осознание значимости чтения и изучения литературы для своего дальнейшего развития; </w:t>
      </w:r>
    </w:p>
    <w:p w14:paraId="2A2E91E7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формирование отношения к литературе как к одной из основных </w:t>
      </w:r>
      <w:proofErr w:type="spellStart"/>
      <w:r w:rsidRPr="00DF2CC0">
        <w:rPr>
          <w:rFonts w:ascii="Times New Roman" w:hAnsi="Times New Roman" w:cs="Times New Roman"/>
          <w:sz w:val="28"/>
          <w:szCs w:val="28"/>
        </w:rPr>
        <w:t>национальнокультурных</w:t>
      </w:r>
      <w:proofErr w:type="spellEnd"/>
      <w:r w:rsidRPr="00DF2CC0">
        <w:rPr>
          <w:rFonts w:ascii="Times New Roman" w:hAnsi="Times New Roman" w:cs="Times New Roman"/>
          <w:sz w:val="28"/>
          <w:szCs w:val="28"/>
        </w:rPr>
        <w:t xml:space="preserve"> ценностей народа, к особому способу познания жизни; </w:t>
      </w:r>
    </w:p>
    <w:p w14:paraId="3447A851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обеспечение культурной самоидентификации, осознание коммуникативно- эстетических возможностей языка на основе изучения выдающихся </w:t>
      </w:r>
      <w:r w:rsidRPr="00DF2CC0">
        <w:rPr>
          <w:rFonts w:ascii="Times New Roman" w:hAnsi="Times New Roman" w:cs="Times New Roman"/>
          <w:sz w:val="28"/>
          <w:szCs w:val="28"/>
        </w:rPr>
        <w:lastRenderedPageBreak/>
        <w:t xml:space="preserve">произведений российской культуры, культуры своего народа, мировой культуры; </w:t>
      </w:r>
    </w:p>
    <w:p w14:paraId="70A85A0A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развитие представлений о литературном произведении как о художественном мире, особым образом построенном автором;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п.; </w:t>
      </w:r>
    </w:p>
    <w:p w14:paraId="7B89C973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 </w:t>
      </w:r>
    </w:p>
    <w:p w14:paraId="1E5073DE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воспитание квалифицированного читателя со сформированным эстетическим вкусом; воспитание культуры понимания чужой позиции; ответственного отношения к разнообразным художественным смыслам, а также к ценностным позициям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 </w:t>
      </w:r>
    </w:p>
    <w:p w14:paraId="4C78025E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- воспитание у читателя культуры выражения собственной позиции, способности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 развитие коммуникативно- эстетических способностей через активизацию речи, творческого мышления и воображения, исследовательской и творческой рефлексии. </w:t>
      </w:r>
    </w:p>
    <w:p w14:paraId="42C3DACC" w14:textId="77777777" w:rsidR="000A2FE8" w:rsidRPr="00DF2CC0" w:rsidRDefault="000A2FE8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79F3FC" w14:textId="7764756D" w:rsidR="00DB4325" w:rsidRPr="00DF2CC0" w:rsidRDefault="00DB4325" w:rsidP="00DF2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>МЕСТО УЧЕБНОГО КУРСА В УЧЕБНОМ ПЛАНЕ</w:t>
      </w:r>
    </w:p>
    <w:p w14:paraId="16DBD614" w14:textId="77777777" w:rsidR="000A2FE8" w:rsidRPr="00DF2CC0" w:rsidRDefault="000A2FE8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309AC9" w14:textId="6EADA690" w:rsidR="00DB4325" w:rsidRPr="00DF2CC0" w:rsidRDefault="00DB4325" w:rsidP="000A2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Содержание программы по литературе включает в себя указание литературных произведений и их авторов. Также в программе присутствуют единицы более высокого порядка (жанрово-тематические объединения произведений; группы авторов, обзоры). Отдельно вынесен список теоретических понятий, подлежащих освоению в основной школе. </w:t>
      </w:r>
    </w:p>
    <w:p w14:paraId="2DC87EDD" w14:textId="77777777" w:rsidR="00DB4325" w:rsidRPr="00DF2CC0" w:rsidRDefault="00DB4325" w:rsidP="000A2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Количество часов на изучение предмета: 5, 6, 9 классы: в неделю – 3 часа, в год – 102 часа; 7, 8 классы: в неделю – 2 часа, в год – 68 часов. Всего – 442 часа. </w:t>
      </w:r>
    </w:p>
    <w:p w14:paraId="547F0621" w14:textId="7777777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845974" w14:textId="640004A7" w:rsidR="00DB4325" w:rsidRPr="00DF2CC0" w:rsidRDefault="00DB4325" w:rsidP="008A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BF74B9" wp14:editId="79F25B7F">
            <wp:extent cx="5940425" cy="121412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1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1DAE7" w14:textId="77777777" w:rsidR="000A2FE8" w:rsidRPr="00DF2CC0" w:rsidRDefault="000A2FE8" w:rsidP="000A2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Текущий контроль успеваемости и промежуточная аттестация проводятся в соответствии с Положением о формах, периодичности и порядке </w:t>
      </w:r>
      <w:r w:rsidRPr="00DF2CC0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проведения текущего контроля успеваемости и промежуточной аттестации обучающихся. </w:t>
      </w:r>
    </w:p>
    <w:p w14:paraId="6C87B36C" w14:textId="77777777" w:rsidR="000A2FE8" w:rsidRPr="00DF2CC0" w:rsidRDefault="000A2FE8" w:rsidP="000A2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Предусмотрены следующие виды контроля: </w:t>
      </w:r>
    </w:p>
    <w:p w14:paraId="37E66C2A" w14:textId="63F9D2AD" w:rsidR="000A2FE8" w:rsidRPr="00DF2CC0" w:rsidRDefault="000A2FE8" w:rsidP="00DF2CC0">
      <w:pPr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 xml:space="preserve">текущий, промежуточный (наблюдение активности учащихся на занятиях; анализ творческих и исследовательских работ; проверка рабочих тетрадей; тестирование, </w:t>
      </w:r>
      <w:r w:rsidRPr="00DF2CC0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DF2CC0">
        <w:rPr>
          <w:rFonts w:ascii="Times New Roman" w:hAnsi="Times New Roman" w:cs="Times New Roman"/>
          <w:sz w:val="28"/>
          <w:szCs w:val="28"/>
        </w:rPr>
        <w:t>амоконтроль</w:t>
      </w:r>
      <w:proofErr w:type="spellEnd"/>
      <w:r w:rsidRPr="00DF2CC0">
        <w:rPr>
          <w:rFonts w:ascii="Times New Roman" w:hAnsi="Times New Roman" w:cs="Times New Roman"/>
          <w:sz w:val="28"/>
          <w:szCs w:val="28"/>
        </w:rPr>
        <w:t xml:space="preserve">, контрольные </w:t>
      </w:r>
      <w:proofErr w:type="gramStart"/>
      <w:r w:rsidRPr="00DF2CC0">
        <w:rPr>
          <w:rFonts w:ascii="Times New Roman" w:hAnsi="Times New Roman" w:cs="Times New Roman"/>
          <w:sz w:val="28"/>
          <w:szCs w:val="28"/>
        </w:rPr>
        <w:t>работы)  и</w:t>
      </w:r>
      <w:proofErr w:type="gramEnd"/>
      <w:r w:rsidRPr="00DF2CC0">
        <w:rPr>
          <w:rFonts w:ascii="Times New Roman" w:hAnsi="Times New Roman" w:cs="Times New Roman"/>
          <w:sz w:val="28"/>
          <w:szCs w:val="28"/>
        </w:rPr>
        <w:t xml:space="preserve"> итоговый (годовой) контроль по предмету.</w:t>
      </w:r>
    </w:p>
    <w:p w14:paraId="713840D4" w14:textId="1DD0666B" w:rsidR="008A0105" w:rsidRPr="00DF2CC0" w:rsidRDefault="00DB4325" w:rsidP="00DF2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CC0">
        <w:rPr>
          <w:rFonts w:ascii="Times New Roman" w:hAnsi="Times New Roman" w:cs="Times New Roman"/>
          <w:sz w:val="28"/>
          <w:szCs w:val="28"/>
        </w:rPr>
        <w:t>Рабочая программа включает следующие разделы: пояснительная записка, содержание, планируемые результаты, тематическое планирование, поурочное планирование, учебно</w:t>
      </w:r>
      <w:r w:rsidR="000A2FE8" w:rsidRPr="00DF2CC0">
        <w:rPr>
          <w:rFonts w:ascii="Times New Roman" w:hAnsi="Times New Roman" w:cs="Times New Roman"/>
          <w:sz w:val="28"/>
          <w:szCs w:val="28"/>
        </w:rPr>
        <w:t>-</w:t>
      </w:r>
      <w:r w:rsidRPr="00DF2CC0">
        <w:rPr>
          <w:rFonts w:ascii="Times New Roman" w:hAnsi="Times New Roman" w:cs="Times New Roman"/>
          <w:sz w:val="28"/>
          <w:szCs w:val="28"/>
        </w:rPr>
        <w:t>методическое обеспечение.</w:t>
      </w:r>
    </w:p>
    <w:p w14:paraId="3D437C44" w14:textId="77777777" w:rsidR="00040FAA" w:rsidRDefault="00040FAA"/>
    <w:sectPr w:rsidR="00040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F3E6F"/>
    <w:multiLevelType w:val="hybridMultilevel"/>
    <w:tmpl w:val="1AFCAB8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205"/>
    <w:rsid w:val="00040FAA"/>
    <w:rsid w:val="000A2FE8"/>
    <w:rsid w:val="00262BC4"/>
    <w:rsid w:val="005805A4"/>
    <w:rsid w:val="00581B47"/>
    <w:rsid w:val="00582205"/>
    <w:rsid w:val="00691A1F"/>
    <w:rsid w:val="00843B15"/>
    <w:rsid w:val="0089110B"/>
    <w:rsid w:val="008A0105"/>
    <w:rsid w:val="00C82BF2"/>
    <w:rsid w:val="00CA7CA5"/>
    <w:rsid w:val="00DB4325"/>
    <w:rsid w:val="00DF2CC0"/>
    <w:rsid w:val="00EF2BF3"/>
    <w:rsid w:val="00F9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3FC47"/>
  <w15:chartTrackingRefBased/>
  <w15:docId w15:val="{E22992C6-22FA-49F2-B9AF-032F3790D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1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82B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C82BF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6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Сергей</cp:lastModifiedBy>
  <cp:revision>2</cp:revision>
  <dcterms:created xsi:type="dcterms:W3CDTF">2023-10-17T20:07:00Z</dcterms:created>
  <dcterms:modified xsi:type="dcterms:W3CDTF">2023-10-17T20:07:00Z</dcterms:modified>
</cp:coreProperties>
</file>