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54" w:rsidRDefault="00A52F54" w:rsidP="00A52F5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52F54" w:rsidRDefault="00A52F54" w:rsidP="00A52F5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‌МИНИСТЕРСТВО ОБРАЗОВАНИЯ НОВГОРОДСКОЙ ОБЛАСТИ‌‌</w:t>
      </w:r>
      <w:r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A52F54" w:rsidRDefault="00A52F54" w:rsidP="00A52F5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‌КОМИТЕТ ОБРАЗОВАНИЯ АДМИНИСТРАЦИИ ХВОЙНИНСКОГО МУНИЦИПАЛЬНОГО ОКРУГА‌</w:t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​</w:t>
      </w:r>
    </w:p>
    <w:p w:rsidR="00A52F54" w:rsidRDefault="00A52F54" w:rsidP="00A52F5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АВТОНОМНОЕ ОБЩЕОБРАЗОВАТЕЛЬНОЕ УЧРЕЖДЕНИЕ «СРЕДНЯЯ ШКОЛА» с. Левоча</w:t>
      </w:r>
    </w:p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2F54" w:rsidTr="00A52F54">
        <w:trPr>
          <w:trHeight w:val="1837"/>
        </w:trPr>
        <w:tc>
          <w:tcPr>
            <w:tcW w:w="3115" w:type="dxa"/>
            <w:hideMark/>
          </w:tcPr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методического объединения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_____________Зорькина СВ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«30» август 2024 г</w:t>
            </w:r>
          </w:p>
        </w:tc>
        <w:tc>
          <w:tcPr>
            <w:tcW w:w="3115" w:type="dxa"/>
          </w:tcPr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 заседании педагогического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совета   МАОУСШ с.Левоча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«30» августа 2024 г</w:t>
            </w:r>
          </w:p>
          <w:p w:rsidR="00A52F54" w:rsidRDefault="00A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_____________Макарова ЕИ</w:t>
            </w:r>
          </w:p>
          <w:p w:rsidR="00A52F54" w:rsidRDefault="00A52F5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«30» августа 2024 г</w:t>
            </w:r>
          </w:p>
          <w:p w:rsidR="00A52F54" w:rsidRDefault="00A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A52F54" w:rsidRDefault="00A52F54" w:rsidP="00A52F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РАБОЧААЯ ПРОГРАММА </w:t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курса внеурочной деятельности «</w:t>
      </w:r>
      <w:r w:rsidR="0015127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Подвижные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игры» </w:t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5</w:t>
      </w:r>
      <w:r w:rsidR="001512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- 6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класса</w:t>
      </w:r>
      <w:r w:rsidR="001512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х</w:t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2024 – 2025 учебный год</w:t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с.Левоча‌ 2024‌</w:t>
      </w:r>
    </w:p>
    <w:p w:rsidR="00A52F54" w:rsidRDefault="00A52F54" w:rsidP="00A52F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2F54" w:rsidRPr="00151275" w:rsidRDefault="00A52F54" w:rsidP="00A52F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lastRenderedPageBreak/>
        <w:t>Программа внеурочной деятельности по спортивно-оздоровительному напр</w:t>
      </w:r>
      <w:r w:rsidRPr="00151275">
        <w:rPr>
          <w:rFonts w:ascii="Times New Roman" w:hAnsi="Times New Roman"/>
          <w:sz w:val="24"/>
          <w:szCs w:val="24"/>
        </w:rPr>
        <w:t>авлению «Спортивные игры» в 5</w:t>
      </w:r>
      <w:r w:rsidR="00151275">
        <w:rPr>
          <w:rFonts w:ascii="Times New Roman" w:hAnsi="Times New Roman"/>
          <w:sz w:val="24"/>
          <w:szCs w:val="24"/>
        </w:rPr>
        <w:t xml:space="preserve"> – 6 </w:t>
      </w:r>
      <w:r w:rsidRPr="00151275">
        <w:rPr>
          <w:rFonts w:ascii="Times New Roman" w:hAnsi="Times New Roman"/>
          <w:sz w:val="24"/>
          <w:szCs w:val="24"/>
        </w:rPr>
        <w:t xml:space="preserve"> классе</w:t>
      </w:r>
      <w:r w:rsidRPr="00151275">
        <w:rPr>
          <w:rFonts w:ascii="Times New Roman" w:hAnsi="Times New Roman"/>
          <w:sz w:val="24"/>
          <w:szCs w:val="24"/>
        </w:rPr>
        <w:t xml:space="preserve"> подготовлена в соответствии с требованиями ФГОС ООО и концепцией физического воспитания. </w:t>
      </w:r>
    </w:p>
    <w:p w:rsidR="00A52F54" w:rsidRPr="00151275" w:rsidRDefault="00A52F54" w:rsidP="00A52F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 xml:space="preserve">Содержание программы «Спортивные игры» полностью соответствует целям и задачам образовательной программы основного общего образования </w:t>
      </w:r>
      <w:r w:rsidRPr="00151275">
        <w:rPr>
          <w:rFonts w:ascii="Times New Roman" w:hAnsi="Times New Roman"/>
          <w:sz w:val="24"/>
          <w:szCs w:val="24"/>
        </w:rPr>
        <w:t>МАОУСШ с.Левоча Хвойнинского</w:t>
      </w:r>
      <w:r w:rsidRPr="00151275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151275">
        <w:rPr>
          <w:rFonts w:ascii="Times New Roman" w:hAnsi="Times New Roman"/>
          <w:sz w:val="24"/>
          <w:szCs w:val="24"/>
        </w:rPr>
        <w:t>Новгородской</w:t>
      </w:r>
      <w:r w:rsidRPr="00151275">
        <w:rPr>
          <w:rFonts w:ascii="Times New Roman" w:hAnsi="Times New Roman"/>
          <w:sz w:val="24"/>
          <w:szCs w:val="24"/>
        </w:rPr>
        <w:t xml:space="preserve"> область. Создание единой системы урочной и внеурочной работы по предмету – основная задача учебновоспитательной деятельности образовательной организации. Программа «Спортивные игры»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 Курс введѐн в часть учебного плана, формируемого участниками образовательного процесса в рамках спортивно-оздоровительного направления. </w:t>
      </w:r>
    </w:p>
    <w:p w:rsidR="00982FEF" w:rsidRPr="00151275" w:rsidRDefault="00A52F54" w:rsidP="00A52F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Новизна. Федеральный государственный образовательный стандарт требует развития не только предметных результатов, но и метапредметных, и личностных результатов. В данной программе представлен авторский вариант комплексной игровой деятельности, позволяющей реализовать требования ФГОС во внеурочной деятельности.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51275">
        <w:rPr>
          <w:b/>
          <w:color w:val="000000"/>
        </w:rPr>
        <w:t>ПОЯСНИТЕЛЬНАЯ ЗАПИСКА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1275">
        <w:rPr>
          <w:color w:val="000000"/>
        </w:rPr>
        <w:tab/>
      </w:r>
      <w:r w:rsidRPr="00151275">
        <w:rPr>
          <w:color w:val="000000"/>
        </w:rPr>
        <w:t>Рабочая программа внеурочной деятельности по спортивно-оздоровительной направленности Подвижные и спортивные игры для учащихся 5</w:t>
      </w:r>
      <w:r w:rsidR="00151275">
        <w:rPr>
          <w:color w:val="000000"/>
        </w:rPr>
        <w:t xml:space="preserve"> - 6</w:t>
      </w:r>
      <w:r w:rsidRPr="00151275">
        <w:rPr>
          <w:color w:val="000000"/>
        </w:rPr>
        <w:t xml:space="preserve"> класса</w:t>
      </w:r>
      <w:r w:rsidR="00151275">
        <w:rPr>
          <w:color w:val="000000"/>
        </w:rPr>
        <w:t>х</w:t>
      </w:r>
      <w:r w:rsidRPr="00151275">
        <w:rPr>
          <w:color w:val="000000"/>
        </w:rPr>
        <w:t xml:space="preserve"> разработана на основе: 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1275">
        <w:rPr>
          <w:color w:val="000000"/>
        </w:rPr>
        <w:t>- Комплексной программы физического воспитания учащихся 5-11 классов, авторы В.И. Лях, А.А. Зданевич. - М.:Просвещение, 2014 г., допущенной Министерством образования и науки Российской Федерации; 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51275">
        <w:rPr>
          <w:color w:val="000000"/>
        </w:rPr>
        <w:t>- Примерной программы по физической культуре в рамках проекта Разработка, апробация и внедрение Федеральных государственных стандартов общего образования второго поколения,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 Руководители проекта А.М. Кондаков, Л.П. Кезина. М.: Просвещение, 2010.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На современном этапе общественного развития главное значение имеет формирование физически здоровой, социально активной, развитой личности. Основы становления полноценной личности закладываются с самого раннего детства при совместных усилиях школы и семьи.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Поскольку у педагогов и психологов в последние годы вызывают опасения материалы, свидетельствующие о неблагополучии физического и психического здоровья школьников, основная задача обучения детей состоит в физическом и интеллектуальном развитии учащихся при таких условиях, когда обучение должно стать естественной формой выражения детской жизни.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Эта программа способствует укреплению здоровья, формированию двигательного опыта воспитания здорового образа жизни через занятия физическими упражнениями и активности, самостоятельности в двигательной активности, в частности, игры. В основу программы для учащихся 5-го</w:t>
      </w:r>
      <w:r w:rsidR="00151275">
        <w:rPr>
          <w:color w:val="000000"/>
        </w:rPr>
        <w:t xml:space="preserve"> и 6 - го</w:t>
      </w:r>
      <w:r w:rsidRPr="00151275">
        <w:rPr>
          <w:color w:val="000000"/>
        </w:rPr>
        <w:t xml:space="preserve"> класса положены программа физического воспитания для учащихся средней школы, а также программа физического воспитания с игровой направленностью.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b/>
          <w:bCs/>
          <w:color w:val="000000"/>
          <w:u w:val="single"/>
        </w:rPr>
        <w:lastRenderedPageBreak/>
        <w:t>Цели программы: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 xml:space="preserve">– обучение подвижным играм различной направленности и элементам спортивных игр (волейбол, баскетбол, лапта), формирование двигательной активности обучающихся 5 </w:t>
      </w:r>
      <w:r w:rsidR="00151275">
        <w:rPr>
          <w:color w:val="000000"/>
        </w:rPr>
        <w:t xml:space="preserve">-6 </w:t>
      </w:r>
      <w:r w:rsidRPr="00151275">
        <w:rPr>
          <w:color w:val="000000"/>
        </w:rPr>
        <w:t>класса.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-содействие всестороннему развитию личности, приобщение к самостоятельным занятиям физическими упражнениями.</w:t>
      </w:r>
      <w:r w:rsidRPr="00151275">
        <w:rPr>
          <w:color w:val="000000"/>
        </w:rPr>
        <w:br/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b/>
          <w:bCs/>
          <w:color w:val="000000"/>
          <w:u w:val="single"/>
        </w:rPr>
        <w:t>Задачи: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i/>
          <w:iCs/>
          <w:color w:val="000000"/>
        </w:rPr>
        <w:t>Обучающие: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 xml:space="preserve">- приобретение знаний о русских народных играх, о традициях, истории и культуре </w:t>
      </w:r>
      <w:r w:rsidRPr="00151275">
        <w:rPr>
          <w:color w:val="000000"/>
        </w:rPr>
        <w:t xml:space="preserve">русского </w:t>
      </w:r>
      <w:r w:rsidRPr="00151275">
        <w:rPr>
          <w:color w:val="000000"/>
        </w:rPr>
        <w:t>народа;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-обучение разнообразным правилам русских народных игр и других физических упражнений игровой направленности;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-привитие необходимых теоретических знаний в области физической культуры, спорта, гигиены.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br/>
      </w:r>
      <w:r w:rsidRPr="00151275">
        <w:rPr>
          <w:i/>
          <w:iCs/>
          <w:color w:val="000000"/>
        </w:rPr>
        <w:t>Развивающие: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-развитие физических качеств: силы, быстроты, выносливости, ловкости;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-гармоничное развитие функциональных систем организма ребёнка, повышение жизненного тонуса;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-повышение физической и умственной работоспособности школьника;</w:t>
      </w:r>
      <w:r w:rsidRPr="00151275">
        <w:rPr>
          <w:color w:val="000000"/>
        </w:rPr>
        <w:br/>
      </w:r>
      <w:r w:rsidRPr="00151275">
        <w:rPr>
          <w:i/>
          <w:iCs/>
          <w:color w:val="000000"/>
        </w:rPr>
        <w:t>Воспитывающие: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-формирование потребности к систематическим занятиям физическими упражнениями, ответственности за своё здоровье;</w:t>
      </w:r>
    </w:p>
    <w:p w:rsidR="00151275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-привитие учащимся интереса и любви к занятиям различным видам спортивной и игровой деятельности.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275">
        <w:rPr>
          <w:color w:val="000000"/>
        </w:rPr>
        <w:t>-воспитание культуры общения со сверстниками и сотрудничества в условиях учебной, игровой и соревновательной деятельности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b/>
          <w:bCs/>
          <w:color w:val="000000"/>
        </w:rPr>
        <w:t>Объем программы: </w:t>
      </w:r>
      <w:r w:rsidRPr="00151275">
        <w:rPr>
          <w:color w:val="000000"/>
        </w:rPr>
        <w:t>На реализацию программы отводится 1 час в не</w:t>
      </w:r>
      <w:r w:rsidR="00151275" w:rsidRPr="00151275">
        <w:rPr>
          <w:color w:val="000000"/>
        </w:rPr>
        <w:t>делю, программа рассчитана на 34 часа (34</w:t>
      </w:r>
      <w:r w:rsidRPr="00151275">
        <w:rPr>
          <w:color w:val="000000"/>
        </w:rPr>
        <w:t xml:space="preserve"> учебных недель).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b/>
          <w:bCs/>
          <w:color w:val="000000"/>
        </w:rPr>
        <w:t>Основные формы работы на занятии:</w:t>
      </w:r>
      <w:r w:rsidRPr="00151275">
        <w:rPr>
          <w:color w:val="000000"/>
        </w:rPr>
        <w:t> коллективная и групповая. Занятия по данной программе состоят из теоретической и практической частей, причем большее количество времени занимает практическая часть. Теоретическая часть занятий максимально компактна и включает в себя необходимую информацию о теме и предмете знания. На теоретических занятиях обучающимся сообщаются основные сведения о названиях, правилах проведения, организации, и технике безопасности на занятиях подвижными играми, понятие о правильной осанке, рациональном дыхании, режиме дня и личной гигиене.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На практических занятиях обучающиеся овладевают двигательными умениями и навыками, тактикой подвижных игр и эстафет различной направленности. Содержание курса, объединенного в блоки, предусматривает не только усвоение теоретических знаний, но формирование практического опыта. Практические задания стимулируют активность, творчество, саморазвитие, самосовершенствование обучающихся.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151275">
        <w:rPr>
          <w:b/>
          <w:bCs/>
          <w:color w:val="000000"/>
        </w:rPr>
        <w:t>Содержание программы внеурочной деятельности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Подвижные и спортивные игры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lastRenderedPageBreak/>
        <w:t>Игра - ведущая деятельность детей. По содержанию все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 Игры на развитие психических процессов (мышления, памяти, внимания, восприятия, речи, эмоционально-волевой сферы личности) развивают произвольную сферу (умение сосредоточиться, переключить внимание, усидчивость).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b/>
          <w:bCs/>
          <w:color w:val="000000"/>
        </w:rPr>
        <w:t>Программа представлена пятью блоками</w:t>
      </w:r>
      <w:r w:rsidRPr="00151275">
        <w:rPr>
          <w:color w:val="000000"/>
        </w:rPr>
        <w:t>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- игры на знакомство,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- народные игры,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-игры на развитие психических процессов,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- подвижные игры,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-спортивные игры.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1275">
        <w:rPr>
          <w:color w:val="000000"/>
        </w:rPr>
        <w:t>В свою очередь блоки делятся на: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-Игры с элементами лёгкой атлетики позволяют овладеть навыками бега, ходьбы, прыжков, метания, развивают такие качества, как быстроту реакции, скоростно-силовые и координационные способности, ловкость, выносливость. Игры этой направленности укрепляют сердечно-сосудистую и дыхательную системы.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-Игры с мячом позволяют обучающимся овладеть навыками ловли и передачи мяча, развивать скоростно-силовые и координационные способности, ловкость выносливость, способы взаимодействий в команде.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-Игры для развития гимнастических навыков позволяют обучающимся закрепить элементы акробатических упражнений, навыков лазания и перелезания; развивают силу, выносливость, координацию.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-Эстафеты с предметами: со скакалками, с гимнастическими палками, с флажками, с обручем, с эстафетными палочками, с теннисными мячами, способствуют развитию всех физических качеств, укреплению здоровья, совершенствованию двигательных умений и навыков.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-Игры с элементами футбола,баскетбола и волейбола.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Пионербол, мини-футбол , мини - баскетбол, мини-волейбол (игра по упрощённым правилам). Спортивные игры способствуют развитию всех физических качеств, совершенствуют двигательные умения и навыки.</w:t>
      </w: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52F54" w:rsidRPr="00151275" w:rsidRDefault="00A52F54" w:rsidP="00A52F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51275">
        <w:rPr>
          <w:b/>
          <w:bCs/>
          <w:color w:val="000000"/>
        </w:rPr>
        <w:t>К концу учебного года дети должны знать и уметь: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>В процессе реализации программы дети смогут активно играть, самостоятельно и с удовольствием, в любой игровой ситуации сами регулировать степень мышечного напряжения и внимания, приспособиться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A52F54" w:rsidRPr="00151275" w:rsidRDefault="00A52F54" w:rsidP="0015127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151275">
        <w:rPr>
          <w:color w:val="000000"/>
        </w:rPr>
        <w:t xml:space="preserve">Учащиеся научатся составлять и правильно выполнять комплексы физических упражнений на развитие координации, на формирование правильной осанки; организовывать и проводить самостоятельно подвижные игры; уметь взаимодействовать с одноклассниками в процессе занятий; выполнять упражнения в игровой ситуации (равновесие, силовые упражнения, гибкость). Научатся проявлять смекалку и находчивость, быстроту и хорошую координацию; владеть мячом, скакалкой, обручем и другим спортивным инвентарём; применять игровые навыки в жизненных ситуациях. Дети узнают историю возникновения русских народных игр; правила проведения игр, эстафет и праздников; основные факторы, влияющие на здоровье человека. Узнают об основах </w:t>
      </w:r>
      <w:r w:rsidRPr="00151275">
        <w:rPr>
          <w:color w:val="000000"/>
        </w:rPr>
        <w:lastRenderedPageBreak/>
        <w:t>правильного питания, об общих и индивидуальных основах личной гигиены, о правилах использования закаливающих процедур; о профилактике нарушения осанки; о причинах травматизма и правилах его предупреждения. </w:t>
      </w:r>
      <w:r w:rsidRPr="00151275">
        <w:rPr>
          <w:color w:val="000000"/>
        </w:rPr>
        <w:br/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 xml:space="preserve">Тематическое планирование 5 </w:t>
      </w:r>
      <w:r>
        <w:rPr>
          <w:rFonts w:ascii="Times New Roman" w:hAnsi="Times New Roman"/>
          <w:sz w:val="24"/>
          <w:szCs w:val="24"/>
        </w:rPr>
        <w:t xml:space="preserve">– 6 </w:t>
      </w:r>
      <w:r w:rsidRPr="00151275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45" w:rightFromText="45" w:vertAnchor="text"/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0"/>
        <w:gridCol w:w="2705"/>
        <w:gridCol w:w="1041"/>
        <w:gridCol w:w="907"/>
        <w:gridCol w:w="1140"/>
        <w:gridCol w:w="230"/>
        <w:gridCol w:w="2155"/>
      </w:tblGrid>
      <w:tr w:rsidR="00151275" w:rsidRPr="00151275" w:rsidTr="00151275">
        <w:tc>
          <w:tcPr>
            <w:tcW w:w="5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51275" w:rsidRPr="00151275" w:rsidTr="0015127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9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на знакомство :ОРУ. Игра «Рукопожатие.»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на знакомство :ОРУ. Игра «Игра Клубок ниток.»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Лапта: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Лапта: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Лапта: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Лапта: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Горелки. Вышибала.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Перестрелка, Снайпер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Разучивание игр «Волк во рву», «Соревнования по подвижным играм.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Перестрелка, Снайпер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Казаки разбойники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Вызов номеров, Салки в вариантах, Пустое место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Пятнашки, Охотники и утки Пустое место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Казаки разбойники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 Удочка, Быстрые шеренги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 xml:space="preserve">Русские народные игры. «Мяч капитану», Подвижная </w:t>
            </w: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цель,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«Мяч капитану», Подвижная цель,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Борьба за знамя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Эстафета с переноской предметов.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«Перетягивание каната»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«Не намочи ног».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Разучивание игры «Береги предмет»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«Кто первый через обруч к флажку?»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Разучивание игр «Пролезай-убегай», «Пчёлки».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«Пятнашки», «С кочки на кочку», «Кот и мыши».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по выбору.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«Кто дольше не собьётся», «Удочка».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по выбору.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Разучивание игр «Покати-догони», «Прыгай выше и дружнее»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Разучивание игр «Упасть не давай», «Совушка»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Эстафета с мячами, скакалками.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на внимание Класс, смирно, За флажками Эстафета с мячами, скакалками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Игра с прыжками Попрыгунчики-воробушки 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Игры «Рыбы и рыбаки», Колдуны, «Коты и мыши», Вызов номеров 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«Подвижная цель», «Передал – садись»Спортивная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Эстафета с мячами, скакалками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Эстафета с мячами, скакалками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Эстафета с мячами, скакалками</w:t>
            </w:r>
          </w:p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Спортивная игра Пионербол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2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 xml:space="preserve">Русские народные игры. «Мяч капитану», Подвижная </w:t>
            </w: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цель,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3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«Мяч капитану», Подвижная цель, Спортивная игра : мини-футбол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75" w:rsidRPr="00151275" w:rsidTr="00151275">
        <w:trPr>
          <w:trHeight w:val="10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Русские народные игры. Борьба за знамя Спортивная игра : мини-футбол.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275" w:rsidRPr="00151275" w:rsidRDefault="00151275" w:rsidP="0015127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275" w:rsidRDefault="00151275" w:rsidP="0015127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1275" w:rsidRDefault="00151275" w:rsidP="0015127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1275" w:rsidRDefault="00151275" w:rsidP="0015127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обучающимися программы внеурочной деятельности.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Личностными результатами кружка «Подвижные и спортивные игры</w:t>
      </w:r>
      <w:r w:rsidRPr="00151275">
        <w:rPr>
          <w:rFonts w:ascii="Times New Roman" w:hAnsi="Times New Roman"/>
          <w:sz w:val="24"/>
          <w:szCs w:val="24"/>
        </w:rPr>
        <w:t>»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являются следующие умения: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оценивать</w:t>
      </w:r>
      <w:r w:rsidRPr="00151275">
        <w:rPr>
          <w:rFonts w:ascii="Times New Roman" w:hAnsi="Times New Roman"/>
          <w:i/>
          <w:iCs/>
          <w:sz w:val="24"/>
          <w:szCs w:val="24"/>
        </w:rPr>
        <w:t> </w:t>
      </w:r>
      <w:r w:rsidRPr="00151275">
        <w:rPr>
          <w:rFonts w:ascii="Times New Roman" w:hAnsi="Times New Roman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выражать</w:t>
      </w:r>
      <w:r w:rsidRPr="00151275">
        <w:rPr>
          <w:rFonts w:ascii="Times New Roman" w:hAnsi="Times New Roman"/>
          <w:i/>
          <w:iCs/>
          <w:sz w:val="24"/>
          <w:szCs w:val="24"/>
        </w:rPr>
        <w:t> </w:t>
      </w:r>
      <w:r w:rsidRPr="00151275">
        <w:rPr>
          <w:rFonts w:ascii="Times New Roman" w:hAnsi="Times New Roman"/>
          <w:sz w:val="24"/>
          <w:szCs w:val="24"/>
        </w:rPr>
        <w:t>свои эмоции;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понимать</w:t>
      </w:r>
      <w:r w:rsidRPr="00151275">
        <w:rPr>
          <w:rFonts w:ascii="Times New Roman" w:hAnsi="Times New Roman"/>
          <w:i/>
          <w:iCs/>
          <w:sz w:val="24"/>
          <w:szCs w:val="24"/>
        </w:rPr>
        <w:t> </w:t>
      </w:r>
      <w:r w:rsidRPr="00151275">
        <w:rPr>
          <w:rFonts w:ascii="Times New Roman" w:hAnsi="Times New Roman"/>
          <w:sz w:val="24"/>
          <w:szCs w:val="24"/>
        </w:rPr>
        <w:t>эмоции других людей, сочувствовать, сопереживать;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Метапредметными результатами кружка «Подвижные и спортивные игры»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является формирование универсальных учебных действий (УУД).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определять и формировать цель деятельности с помощью учителя;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проговаривать последовательность действий во время занятия;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учиться работать по определенному алгоритму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</w:t>
      </w:r>
      <w:r w:rsidRPr="00151275">
        <w:rPr>
          <w:rFonts w:ascii="Times New Roman" w:hAnsi="Times New Roman"/>
          <w:i/>
          <w:iCs/>
          <w:sz w:val="24"/>
          <w:szCs w:val="24"/>
        </w:rPr>
        <w:t>: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умение делать выводы в результате совместной работы класса и учителя;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сформировать навыки позитивного коммуникативного общения;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Предметными результатами изучения курса «Подвижные и спортивные игры» являются</w:t>
      </w:r>
      <w:r w:rsidRPr="00151275">
        <w:rPr>
          <w:rFonts w:ascii="Times New Roman" w:hAnsi="Times New Roman"/>
          <w:sz w:val="24"/>
          <w:szCs w:val="24"/>
        </w:rPr>
        <w:t>:</w:t>
      </w:r>
    </w:p>
    <w:p w:rsidR="00151275" w:rsidRPr="00151275" w:rsidRDefault="00151275" w:rsidP="001512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организация отдыха и досуга средствами физической культуры;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бережное обращение с оборудованием и инвентарем. представлять игры как средство укрепления здоровья, физического развития и физической подготовки человека;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организовывать и проводить игры с разной целевой направленностью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151275" w:rsidRPr="00151275" w:rsidRDefault="00151275" w:rsidP="001512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  <w:r w:rsidRPr="00151275">
        <w:rPr>
          <w:rFonts w:ascii="Times New Roman" w:hAnsi="Times New Roman"/>
          <w:sz w:val="24"/>
          <w:szCs w:val="24"/>
        </w:rPr>
        <w:br/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Дидактический материал представлен: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• Картотека подвижных игр. • Картотека дыхательной гимнастики. • Картотека точечных массажей и самомассажей. • Картотека упражнений на релаксацию. • Картотека упражнений с нетрадиционным оборудованием.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 занятий: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• спортивно-игровой комплекс «Забава» (лестницы, перекладины, канат, кольца, веревочная лестница); • гимнастические: стенки скамейки доски палки; • дуги для подлезания; • для профилактики плоскостопия: ребристые дорожки, камешки; • стойки для прыжков; • напольные и настенные мишени; • оборудование для игр: баскетбол, волейбол, хоккей на траве, бадминтон, городки, серсо, кегли, кольцеброс; • мячи разных размеров; • кубики; • скакалки; • мешочки с песком; • флажки; • кочки.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b/>
          <w:bCs/>
          <w:sz w:val="24"/>
          <w:szCs w:val="24"/>
        </w:rPr>
        <w:t>Литература.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1. «Поурочные разработки по физкультуре. 1- 4 классы. Методические рекомендации, практические материалы, поурочное планирование. Просвещение 2015г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2. Комплексной программы физического воспитания учащихся 5-11 классов, авторы В.И. Лях, А.А. Зданевич. - М.:Просвещение, 2014 г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3. Видякин М.В. «Внеклассные мероприятия По физкультуре в средней школе» Волгоград. Учитель, 2004 г</w:t>
      </w:r>
    </w:p>
    <w:p w:rsidR="00151275" w:rsidRPr="00151275" w:rsidRDefault="00151275" w:rsidP="00151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1275">
        <w:rPr>
          <w:rFonts w:ascii="Times New Roman" w:hAnsi="Times New Roman"/>
          <w:sz w:val="24"/>
          <w:szCs w:val="24"/>
        </w:rPr>
        <w:t>4. Советова Е.В. «Оздоровительные технологии в школе» Ростов. Феникс</w:t>
      </w:r>
    </w:p>
    <w:p w:rsidR="00A52F54" w:rsidRDefault="00A52F54" w:rsidP="00A52F54">
      <w:pPr>
        <w:ind w:firstLine="708"/>
        <w:jc w:val="both"/>
      </w:pPr>
      <w:bookmarkStart w:id="0" w:name="_GoBack"/>
      <w:bookmarkEnd w:id="0"/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p w:rsidR="00A52F54" w:rsidRDefault="00A52F54" w:rsidP="00A52F54">
      <w:pPr>
        <w:ind w:firstLine="708"/>
        <w:jc w:val="both"/>
      </w:pPr>
    </w:p>
    <w:sectPr w:rsidR="00A52F54" w:rsidSect="00A52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31F84"/>
    <w:multiLevelType w:val="multilevel"/>
    <w:tmpl w:val="A4B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FE"/>
    <w:rsid w:val="00151275"/>
    <w:rsid w:val="00956EFE"/>
    <w:rsid w:val="00982FEF"/>
    <w:rsid w:val="00A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120AE-30AD-4C81-9EA3-46BEE35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5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54"/>
    <w:pPr>
      <w:spacing w:after="0" w:line="240" w:lineRule="auto"/>
    </w:pPr>
    <w:rPr>
      <w:rFonts w:ascii="Liberation Serif" w:hAnsi="Liberation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2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School-Levocha</dc:creator>
  <cp:keywords/>
  <dc:description/>
  <cp:lastModifiedBy>School-Levocha</cp:lastModifiedBy>
  <cp:revision>3</cp:revision>
  <dcterms:created xsi:type="dcterms:W3CDTF">2024-09-12T08:49:00Z</dcterms:created>
  <dcterms:modified xsi:type="dcterms:W3CDTF">2024-09-12T09:06:00Z</dcterms:modified>
</cp:coreProperties>
</file>